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49" w:rsidRPr="00436749" w:rsidRDefault="00436749" w:rsidP="0043674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36749">
        <w:rPr>
          <w:rFonts w:ascii="Times New Roman" w:hAnsi="Times New Roman"/>
          <w:sz w:val="24"/>
        </w:rPr>
        <w:t xml:space="preserve">Приложение к приказу </w:t>
      </w:r>
      <w:r w:rsidRPr="00436749">
        <w:rPr>
          <w:rFonts w:ascii="Times New Roman" w:hAnsi="Times New Roman"/>
          <w:sz w:val="24"/>
        </w:rPr>
        <w:br/>
        <w:t xml:space="preserve">Министерства культуры </w:t>
      </w:r>
      <w:r w:rsidRPr="00436749">
        <w:rPr>
          <w:rFonts w:ascii="Times New Roman" w:hAnsi="Times New Roman"/>
          <w:sz w:val="24"/>
        </w:rPr>
        <w:br/>
        <w:t>Республики Татарстан</w:t>
      </w:r>
      <w:r w:rsidRPr="00436749">
        <w:rPr>
          <w:rFonts w:ascii="Times New Roman" w:hAnsi="Times New Roman"/>
          <w:sz w:val="24"/>
        </w:rPr>
        <w:br/>
        <w:t>от 04.09.2012 № 720</w:t>
      </w:r>
    </w:p>
    <w:p w:rsidR="00436749" w:rsidRDefault="00436749" w:rsidP="009125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563" w:rsidRPr="00A62FF0" w:rsidRDefault="00912563" w:rsidP="009125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 г</w:t>
      </w:r>
      <w:r w:rsidRPr="00A62FF0">
        <w:rPr>
          <w:rFonts w:ascii="Times New Roman" w:hAnsi="Times New Roman"/>
          <w:b/>
          <w:sz w:val="28"/>
        </w:rPr>
        <w:t>рант</w:t>
      </w:r>
      <w:r>
        <w:rPr>
          <w:rFonts w:ascii="Times New Roman" w:hAnsi="Times New Roman"/>
          <w:b/>
          <w:sz w:val="28"/>
        </w:rPr>
        <w:t>ов</w:t>
      </w:r>
      <w:r w:rsidRPr="00A62FF0">
        <w:rPr>
          <w:rFonts w:ascii="Times New Roman" w:hAnsi="Times New Roman"/>
          <w:b/>
          <w:sz w:val="28"/>
        </w:rPr>
        <w:t xml:space="preserve"> Правительства Республики Татарстан </w:t>
      </w:r>
      <w:r>
        <w:rPr>
          <w:rFonts w:ascii="Times New Roman" w:hAnsi="Times New Roman"/>
          <w:b/>
          <w:sz w:val="28"/>
        </w:rPr>
        <w:br/>
      </w:r>
      <w:r w:rsidRPr="00A62FF0">
        <w:rPr>
          <w:rFonts w:ascii="Times New Roman" w:hAnsi="Times New Roman"/>
          <w:b/>
          <w:sz w:val="28"/>
        </w:rPr>
        <w:t xml:space="preserve">для поддержки проектов творческих коллективов </w:t>
      </w:r>
      <w:r>
        <w:rPr>
          <w:rFonts w:ascii="Times New Roman" w:hAnsi="Times New Roman"/>
          <w:b/>
          <w:sz w:val="28"/>
        </w:rPr>
        <w:br/>
      </w:r>
      <w:r w:rsidRPr="00A62FF0">
        <w:rPr>
          <w:rFonts w:ascii="Times New Roman" w:hAnsi="Times New Roman"/>
          <w:b/>
          <w:sz w:val="28"/>
        </w:rPr>
        <w:t>муниципальных учреждений культуры и искусства</w:t>
      </w:r>
      <w:r>
        <w:rPr>
          <w:rFonts w:ascii="Times New Roman" w:hAnsi="Times New Roman"/>
          <w:b/>
          <w:sz w:val="28"/>
        </w:rPr>
        <w:br/>
        <w:t>в 2012 году</w:t>
      </w:r>
    </w:p>
    <w:p w:rsidR="00912563" w:rsidRDefault="00912563" w:rsidP="00912563">
      <w:pPr>
        <w:spacing w:after="0"/>
        <w:ind w:firstLine="902"/>
        <w:jc w:val="both"/>
        <w:rPr>
          <w:rFonts w:ascii="Times New Roman" w:hAnsi="Times New Roman"/>
          <w:sz w:val="28"/>
        </w:rPr>
      </w:pPr>
    </w:p>
    <w:p w:rsidR="00912563" w:rsidRDefault="00912563" w:rsidP="00912563">
      <w:pPr>
        <w:spacing w:after="0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постановления Кабинета Министров Республики Татарстан от 14.05.2007 года №181 «Об учреждении грантов Правительства Республики Татарстан для поддержки проектов творческих коллективов муниципальных учреждений культуры и искусства», а также в соответствии с приказом Министерства культуры Республики Татарстан от 4 июня 2007 года № 343 «О грантах Правительства Республики Татарстан для поддержки  проектов творческих коллективов муниципальных учреждений культуры и искусства» Министерством культуры Республики Татарстан ежегодно, начиная с 2007 года, проводится конкурс творческих проектов.</w:t>
      </w:r>
    </w:p>
    <w:p w:rsidR="00912563" w:rsidRDefault="00912563" w:rsidP="00912563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0C6129"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12 году в</w:t>
      </w:r>
      <w:r w:rsidRPr="000C6129">
        <w:rPr>
          <w:rFonts w:ascii="Times New Roman" w:hAnsi="Times New Roman"/>
          <w:sz w:val="28"/>
        </w:rPr>
        <w:t xml:space="preserve"> Министерство культуры </w:t>
      </w:r>
      <w:r>
        <w:rPr>
          <w:rFonts w:ascii="Times New Roman" w:hAnsi="Times New Roman"/>
          <w:sz w:val="28"/>
        </w:rPr>
        <w:t xml:space="preserve">Республики Татарстан для участия в </w:t>
      </w:r>
      <w:r w:rsidRPr="000C6129">
        <w:rPr>
          <w:rFonts w:ascii="Times New Roman" w:hAnsi="Times New Roman"/>
          <w:sz w:val="28"/>
        </w:rPr>
        <w:t>конкурс</w:t>
      </w:r>
      <w:r>
        <w:rPr>
          <w:rFonts w:ascii="Times New Roman" w:hAnsi="Times New Roman"/>
          <w:sz w:val="28"/>
        </w:rPr>
        <w:t>е</w:t>
      </w:r>
      <w:r w:rsidRPr="000C6129">
        <w:rPr>
          <w:rFonts w:ascii="Times New Roman" w:hAnsi="Times New Roman"/>
          <w:sz w:val="28"/>
        </w:rPr>
        <w:t xml:space="preserve"> на соискание грантов Правительства Республики Татарстан для поддержки проектов творческих коллективов муниципальных учреждений культуры и искусства поступило </w:t>
      </w:r>
      <w:r>
        <w:rPr>
          <w:rFonts w:ascii="Times New Roman" w:hAnsi="Times New Roman"/>
          <w:sz w:val="28"/>
        </w:rPr>
        <w:t>209</w:t>
      </w:r>
      <w:r w:rsidRPr="000C6129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ов</w:t>
      </w:r>
      <w:r w:rsidRPr="000C6129">
        <w:rPr>
          <w:rFonts w:ascii="Times New Roman" w:hAnsi="Times New Roman"/>
          <w:sz w:val="28"/>
        </w:rPr>
        <w:t xml:space="preserve"> по </w:t>
      </w:r>
      <w:r w:rsidRPr="00F1439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F14398">
        <w:rPr>
          <w:rFonts w:ascii="Times New Roman" w:hAnsi="Times New Roman"/>
          <w:sz w:val="28"/>
        </w:rPr>
        <w:t xml:space="preserve"> н</w:t>
      </w:r>
      <w:r w:rsidRPr="000C6129">
        <w:rPr>
          <w:rFonts w:ascii="Times New Roman" w:hAnsi="Times New Roman"/>
          <w:sz w:val="28"/>
        </w:rPr>
        <w:t xml:space="preserve">оминациям из </w:t>
      </w:r>
      <w:r>
        <w:rPr>
          <w:rFonts w:ascii="Times New Roman" w:hAnsi="Times New Roman"/>
          <w:sz w:val="28"/>
        </w:rPr>
        <w:t xml:space="preserve">40 </w:t>
      </w:r>
      <w:r w:rsidRPr="000C6129"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районов (</w:t>
      </w:r>
      <w:r w:rsidRPr="000C6129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разований) Республики Татарстан. Количество заявленных проектов на 46,2 % больше по сравнению с прошлым годом (143) </w:t>
      </w:r>
      <w:r w:rsidRPr="00064B76">
        <w:rPr>
          <w:rFonts w:ascii="Times New Roman" w:hAnsi="Times New Roman"/>
          <w:sz w:val="28"/>
        </w:rPr>
        <w:t>и почти в 2 раза больше по сравнению с 2007 годом (109).</w:t>
      </w:r>
      <w:r w:rsidRPr="00A07F0A">
        <w:rPr>
          <w:rFonts w:ascii="Times New Roman" w:hAnsi="Times New Roman"/>
          <w:sz w:val="28"/>
        </w:rPr>
        <w:t xml:space="preserve"> </w:t>
      </w:r>
    </w:p>
    <w:p w:rsidR="00912563" w:rsidRDefault="00912563" w:rsidP="00912563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064B76">
        <w:rPr>
          <w:rFonts w:ascii="Times New Roman" w:hAnsi="Times New Roman"/>
          <w:sz w:val="28"/>
        </w:rPr>
        <w:t xml:space="preserve">Наиболее активными участниками конкурса на соискание грантов Правительства Республики Татарстан являются </w:t>
      </w:r>
      <w:proofErr w:type="spellStart"/>
      <w:r w:rsidRPr="00064B76">
        <w:rPr>
          <w:rFonts w:ascii="Times New Roman" w:hAnsi="Times New Roman"/>
          <w:sz w:val="28"/>
        </w:rPr>
        <w:t>Чистопольский</w:t>
      </w:r>
      <w:proofErr w:type="spellEnd"/>
      <w:r w:rsidRPr="00064B76">
        <w:rPr>
          <w:rFonts w:ascii="Times New Roman" w:hAnsi="Times New Roman"/>
          <w:sz w:val="28"/>
        </w:rPr>
        <w:t xml:space="preserve"> муниципальный район (учреждениями культуры подано 22 заявки), г. Казань (14), </w:t>
      </w:r>
      <w:proofErr w:type="spellStart"/>
      <w:r w:rsidRPr="00064B76">
        <w:rPr>
          <w:rFonts w:ascii="Times New Roman" w:hAnsi="Times New Roman"/>
          <w:sz w:val="28"/>
        </w:rPr>
        <w:t>Пестречинский</w:t>
      </w:r>
      <w:proofErr w:type="spellEnd"/>
      <w:r w:rsidRPr="00064B76">
        <w:rPr>
          <w:rFonts w:ascii="Times New Roman" w:hAnsi="Times New Roman"/>
          <w:sz w:val="28"/>
        </w:rPr>
        <w:t xml:space="preserve"> (14), Алексеевский (13), </w:t>
      </w:r>
      <w:proofErr w:type="spellStart"/>
      <w:r w:rsidRPr="00064B76">
        <w:rPr>
          <w:rFonts w:ascii="Times New Roman" w:hAnsi="Times New Roman"/>
          <w:sz w:val="28"/>
        </w:rPr>
        <w:t>Тюлячинский</w:t>
      </w:r>
      <w:proofErr w:type="spellEnd"/>
      <w:r w:rsidRPr="00064B76">
        <w:rPr>
          <w:rFonts w:ascii="Times New Roman" w:hAnsi="Times New Roman"/>
          <w:sz w:val="28"/>
        </w:rPr>
        <w:t xml:space="preserve"> (13), </w:t>
      </w:r>
      <w:proofErr w:type="spellStart"/>
      <w:r w:rsidRPr="00064B76">
        <w:rPr>
          <w:rFonts w:ascii="Times New Roman" w:hAnsi="Times New Roman"/>
          <w:sz w:val="28"/>
        </w:rPr>
        <w:t>Аксубаевский</w:t>
      </w:r>
      <w:proofErr w:type="spellEnd"/>
      <w:r w:rsidRPr="00064B76">
        <w:rPr>
          <w:rFonts w:ascii="Times New Roman" w:hAnsi="Times New Roman"/>
          <w:sz w:val="28"/>
        </w:rPr>
        <w:t xml:space="preserve"> (11) и </w:t>
      </w:r>
      <w:proofErr w:type="spellStart"/>
      <w:r w:rsidRPr="00064B76">
        <w:rPr>
          <w:rFonts w:ascii="Times New Roman" w:hAnsi="Times New Roman"/>
          <w:sz w:val="28"/>
        </w:rPr>
        <w:t>Бавлинский</w:t>
      </w:r>
      <w:proofErr w:type="spellEnd"/>
      <w:r w:rsidRPr="00064B76">
        <w:rPr>
          <w:rFonts w:ascii="Times New Roman" w:hAnsi="Times New Roman"/>
          <w:sz w:val="28"/>
        </w:rPr>
        <w:t xml:space="preserve"> (10)</w:t>
      </w:r>
      <w:r>
        <w:rPr>
          <w:rFonts w:ascii="Times New Roman" w:hAnsi="Times New Roman"/>
          <w:sz w:val="28"/>
        </w:rPr>
        <w:t xml:space="preserve"> </w:t>
      </w:r>
      <w:r w:rsidRPr="00064B76">
        <w:rPr>
          <w:rFonts w:ascii="Times New Roman" w:hAnsi="Times New Roman"/>
          <w:sz w:val="28"/>
        </w:rPr>
        <w:t>муниципальны</w:t>
      </w:r>
      <w:r>
        <w:rPr>
          <w:rFonts w:ascii="Times New Roman" w:hAnsi="Times New Roman"/>
          <w:sz w:val="28"/>
        </w:rPr>
        <w:t>е</w:t>
      </w:r>
      <w:r w:rsidRPr="00064B76">
        <w:rPr>
          <w:rFonts w:ascii="Times New Roman" w:hAnsi="Times New Roman"/>
          <w:sz w:val="28"/>
        </w:rPr>
        <w:t xml:space="preserve"> районы.</w:t>
      </w:r>
    </w:p>
    <w:p w:rsidR="00912563" w:rsidRPr="00912563" w:rsidRDefault="00912563" w:rsidP="00912563">
      <w:pPr>
        <w:spacing w:after="0"/>
        <w:ind w:firstLine="900"/>
        <w:jc w:val="both"/>
        <w:rPr>
          <w:rFonts w:ascii="Times New Roman" w:hAnsi="Times New Roman"/>
          <w:b/>
          <w:sz w:val="28"/>
        </w:rPr>
      </w:pPr>
      <w:r w:rsidRPr="00912563">
        <w:rPr>
          <w:rFonts w:ascii="Times New Roman" w:hAnsi="Times New Roman"/>
          <w:b/>
          <w:sz w:val="28"/>
        </w:rPr>
        <w:t xml:space="preserve">Учреждениями культуры </w:t>
      </w:r>
      <w:proofErr w:type="spellStart"/>
      <w:r w:rsidRPr="00912563">
        <w:rPr>
          <w:rFonts w:ascii="Times New Roman" w:hAnsi="Times New Roman"/>
          <w:b/>
          <w:sz w:val="28"/>
        </w:rPr>
        <w:t>Кайбицкого</w:t>
      </w:r>
      <w:proofErr w:type="spellEnd"/>
      <w:r w:rsidRPr="00912563">
        <w:rPr>
          <w:rFonts w:ascii="Times New Roman" w:hAnsi="Times New Roman"/>
          <w:b/>
          <w:sz w:val="28"/>
        </w:rPr>
        <w:t xml:space="preserve"> муниципального района заявки не подавались ни разу. Также в текущем году не были представлены заявки от Камско-</w:t>
      </w:r>
      <w:proofErr w:type="spellStart"/>
      <w:r w:rsidRPr="00912563">
        <w:rPr>
          <w:rFonts w:ascii="Times New Roman" w:hAnsi="Times New Roman"/>
          <w:b/>
          <w:sz w:val="28"/>
        </w:rPr>
        <w:t>Устьинского</w:t>
      </w:r>
      <w:proofErr w:type="spellEnd"/>
      <w:r w:rsidRPr="00912563">
        <w:rPr>
          <w:rFonts w:ascii="Times New Roman" w:hAnsi="Times New Roman"/>
          <w:b/>
          <w:sz w:val="28"/>
        </w:rPr>
        <w:t xml:space="preserve">, </w:t>
      </w:r>
      <w:proofErr w:type="spellStart"/>
      <w:r w:rsidRPr="00912563">
        <w:rPr>
          <w:rFonts w:ascii="Times New Roman" w:hAnsi="Times New Roman"/>
          <w:b/>
          <w:sz w:val="28"/>
        </w:rPr>
        <w:t>Мензелинского</w:t>
      </w:r>
      <w:proofErr w:type="spellEnd"/>
      <w:r w:rsidRPr="00912563">
        <w:rPr>
          <w:rFonts w:ascii="Times New Roman" w:hAnsi="Times New Roman"/>
          <w:b/>
          <w:sz w:val="28"/>
        </w:rPr>
        <w:t xml:space="preserve">, </w:t>
      </w:r>
      <w:proofErr w:type="spellStart"/>
      <w:r w:rsidRPr="00912563">
        <w:rPr>
          <w:rFonts w:ascii="Times New Roman" w:hAnsi="Times New Roman"/>
          <w:b/>
          <w:sz w:val="28"/>
        </w:rPr>
        <w:t>Муслюмовского</w:t>
      </w:r>
      <w:proofErr w:type="spellEnd"/>
      <w:r w:rsidRPr="00912563">
        <w:rPr>
          <w:rFonts w:ascii="Times New Roman" w:hAnsi="Times New Roman"/>
          <w:b/>
          <w:sz w:val="28"/>
        </w:rPr>
        <w:t xml:space="preserve"> и Рыбно-Слободского муниципальных районов республики.</w:t>
      </w:r>
    </w:p>
    <w:p w:rsidR="00787166" w:rsidRDefault="00912563" w:rsidP="00912563">
      <w:pPr>
        <w:spacing w:after="0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представленных проектов экспертами рекомендовано к присуждению грантов 77 проектов, соответствующих в полном </w:t>
      </w:r>
      <w:proofErr w:type="gramStart"/>
      <w:r>
        <w:rPr>
          <w:rFonts w:ascii="Times New Roman" w:hAnsi="Times New Roman"/>
          <w:sz w:val="28"/>
        </w:rPr>
        <w:t>объеме</w:t>
      </w:r>
      <w:proofErr w:type="gramEnd"/>
      <w:r>
        <w:rPr>
          <w:rFonts w:ascii="Times New Roman" w:hAnsi="Times New Roman"/>
          <w:sz w:val="28"/>
        </w:rPr>
        <w:t xml:space="preserve"> требованиям Положения</w:t>
      </w:r>
      <w:r w:rsidRPr="000C6129">
        <w:rPr>
          <w:rFonts w:ascii="Times New Roman" w:hAnsi="Times New Roman"/>
          <w:sz w:val="28"/>
        </w:rPr>
        <w:t xml:space="preserve"> о гр</w:t>
      </w:r>
      <w:r>
        <w:rPr>
          <w:rFonts w:ascii="Times New Roman" w:hAnsi="Times New Roman"/>
          <w:sz w:val="28"/>
        </w:rPr>
        <w:t>антах.</w:t>
      </w:r>
    </w:p>
    <w:p w:rsidR="00436749" w:rsidRDefault="00436749">
      <w:pPr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br w:type="page"/>
      </w: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710"/>
        <w:gridCol w:w="13"/>
        <w:gridCol w:w="7"/>
        <w:gridCol w:w="2673"/>
        <w:gridCol w:w="20"/>
        <w:gridCol w:w="6217"/>
      </w:tblGrid>
      <w:tr w:rsidR="00F51259" w:rsidRPr="00FC304B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7B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п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7B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Наименование муниципального района (образования)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7B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Наименование проекта</w:t>
            </w:r>
          </w:p>
        </w:tc>
      </w:tr>
      <w:tr w:rsidR="00912563" w:rsidRPr="00FC304B" w:rsidTr="00B2559F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7B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«Народное творчество»</w:t>
            </w:r>
          </w:p>
        </w:tc>
      </w:tr>
      <w:tr w:rsidR="00F51259" w:rsidRPr="00FC304B" w:rsidTr="00912563">
        <w:trPr>
          <w:trHeight w:val="706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фестиваль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Чатыр</w:t>
            </w:r>
            <w:proofErr w:type="spellEnd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тауда</w:t>
            </w:r>
            <w:proofErr w:type="spellEnd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жыен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549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1E74F0" w:rsidRDefault="00F51259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етско-юношеск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студии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41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праздник </w:t>
            </w:r>
            <w:proofErr w:type="gram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марийской</w:t>
            </w:r>
            <w:proofErr w:type="gramEnd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</w:t>
            </w:r>
            <w:proofErr w:type="spellEnd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Цветы 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259" w:rsidRPr="00FC304B" w:rsidTr="00912563">
        <w:trPr>
          <w:trHeight w:val="41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1E74F0" w:rsidRDefault="00F51259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Алексеевские перезвоны-2013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: фестиваль колокольного звона и русской песни</w:t>
            </w:r>
          </w:p>
        </w:tc>
      </w:tr>
      <w:tr w:rsidR="00F51259" w:rsidRPr="00FC304B" w:rsidTr="00912563">
        <w:trPr>
          <w:trHeight w:val="415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Алексеевский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1E74F0" w:rsidRDefault="00F51259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Чишмәле</w:t>
            </w:r>
            <w:proofErr w:type="spellEnd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җәннәт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Родниковый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4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259" w:rsidRPr="00FC304B" w:rsidTr="00912563">
        <w:trPr>
          <w:trHeight w:val="41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Default="00F51259" w:rsidP="001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Чечни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41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Матушка-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415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DB3AF3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детский фольклорный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609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Удмуртский национальный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Гырон-быдтон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674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Буинский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молодежный фестиваль </w:t>
            </w:r>
            <w:proofErr w:type="gram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дружбы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685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Высокогорский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фестиваль татарского фольклора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Иске-Казан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түгә</w:t>
            </w:r>
            <w:proofErr w:type="gram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әк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уены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685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DB3AF3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фестиваля «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Кушкапка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уеннары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425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Кукмор</w:t>
            </w: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29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фестиваль-конкурс среди сельских поселений «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Авылның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кадер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(«Я люблю эту землю»)</w:t>
            </w:r>
          </w:p>
        </w:tc>
      </w:tr>
      <w:tr w:rsidR="00F51259" w:rsidRPr="00FC304B" w:rsidTr="00912563">
        <w:trPr>
          <w:trHeight w:val="761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Фольклорный фестиваль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кряшен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Зюри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зари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559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хоровод дружбы и добра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559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стареют душой ветераны…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56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фольклорных праздников 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души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Пестречинской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581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29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Спасский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29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«Мы – одна семья»</w:t>
            </w:r>
          </w:p>
        </w:tc>
      </w:tr>
      <w:tr w:rsidR="00F51259" w:rsidRPr="00FC304B" w:rsidTr="00912563">
        <w:trPr>
          <w:trHeight w:val="573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0F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фольклорный фестиваль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моңы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Илһам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Муза 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Ильхам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259" w:rsidRPr="00FC304B" w:rsidTr="00912563">
        <w:trPr>
          <w:trHeight w:val="40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A7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Нардуган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ньялар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259" w:rsidRPr="00FC304B" w:rsidTr="00912563">
        <w:trPr>
          <w:trHeight w:val="40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773F9">
              <w:rPr>
                <w:rFonts w:ascii="Times New Roman" w:eastAsia="Times New Roman" w:hAnsi="Times New Roman" w:cs="Times New Roman"/>
                <w:sz w:val="28"/>
                <w:szCs w:val="28"/>
              </w:rPr>
              <w:t>Изюминки русской провинции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77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цикл </w:t>
            </w:r>
            <w:r w:rsidRPr="00A773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праздников народного календаря</w:t>
            </w:r>
          </w:p>
        </w:tc>
      </w:tr>
      <w:tr w:rsidR="00F51259" w:rsidRPr="00FC304B" w:rsidTr="00912563">
        <w:trPr>
          <w:trHeight w:val="405"/>
        </w:trPr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0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A773F9" w:rsidRDefault="00F51259" w:rsidP="00A77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69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3F9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 старшего поколения»</w:t>
            </w:r>
          </w:p>
        </w:tc>
      </w:tr>
      <w:tr w:rsidR="00F51259" w:rsidRPr="00FC304B" w:rsidTr="00912563">
        <w:trPr>
          <w:trHeight w:val="40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59" w:rsidRPr="00FC304B" w:rsidRDefault="00F51259" w:rsidP="0029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59" w:rsidRPr="00FC304B" w:rsidRDefault="00F51259" w:rsidP="000F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Набережные Челны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259" w:rsidRPr="00FC304B" w:rsidRDefault="00F51259" w:rsidP="00D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фестиваль </w:t>
            </w:r>
            <w:proofErr w:type="gramStart"/>
            <w:r w:rsidRPr="00DB3AF3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«Иван Купала - 2013»</w:t>
            </w:r>
          </w:p>
        </w:tc>
      </w:tr>
      <w:tr w:rsidR="00912563" w:rsidRPr="00FC304B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«Музейно-выставочная деятельность»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проекта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Путешествие нефтяной капельки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0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Верхнеуслон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экспозиции 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Это наша с тобой биография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и реализация интерактивной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Заповедный теремок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экспозиции 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Подворье фабрикант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Лаишевская</w:t>
            </w:r>
            <w:proofErr w:type="spellEnd"/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этносфера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экспозиции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Здесь призрачно минувшее живет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 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Наследник крепкий доблестного рода…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69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музея под открытым небом «</w:t>
            </w:r>
            <w:proofErr w:type="spellStart"/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Черемшанская</w:t>
            </w:r>
            <w:proofErr w:type="spellEnd"/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крепость XVIII 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69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72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Дойти до сути…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12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возрождения к духовности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90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посвященный Году историко-культурного наследия Республики Татарстан</w:t>
            </w:r>
          </w:p>
        </w:tc>
      </w:tr>
      <w:tr w:rsidR="00912563" w:rsidRPr="00FC304B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«Художественные промыслы и ремесла»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3" w:rsidRPr="00FC304B" w:rsidRDefault="00912563" w:rsidP="004B7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3" w:rsidRPr="00FC304B" w:rsidRDefault="00912563" w:rsidP="004B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 «Берестяное кружево»</w:t>
            </w:r>
          </w:p>
        </w:tc>
      </w:tr>
      <w:tr w:rsidR="00912563" w:rsidRPr="00FC304B" w:rsidTr="00912563">
        <w:trPr>
          <w:trHeight w:val="4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12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3" w:rsidRPr="00FC304B" w:rsidRDefault="00912563" w:rsidP="00872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Набережные Челны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3" w:rsidRPr="00FC304B" w:rsidRDefault="00912563" w:rsidP="008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Республиканская специализированная выставка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72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Ожившие куклы: мода, стиль, направления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0F2D4E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«Библиотечное дело»</w:t>
            </w:r>
          </w:p>
        </w:tc>
      </w:tr>
      <w:tr w:rsidR="00912563" w:rsidRPr="00E422D8" w:rsidTr="00912563">
        <w:trPr>
          <w:trHeight w:val="38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E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4B7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театр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кукол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Эллуки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базе </w:t>
            </w:r>
            <w:proofErr w:type="spellStart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Алькеевской</w:t>
            </w:r>
            <w:proofErr w:type="spellEnd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сельской библиотеки</w:t>
            </w:r>
          </w:p>
        </w:tc>
      </w:tr>
      <w:tr w:rsidR="00912563" w:rsidRPr="00E422D8" w:rsidTr="00912563">
        <w:trPr>
          <w:trHeight w:val="385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4B7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добровольческого центра организации досуга пожилых и инвалидов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Открытое сердце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Клуб-объединение приемных семей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Пчелка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Альметьевский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A0196D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«Чтение с увлечением»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Атнинский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Семейное чтение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Бавлы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электронный ресурс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1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 «Летний рюкзачок»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Через театр кукол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мир книги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территория толерантности и диалога культур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лучшему интересному чтению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инвалидами «Остров спасения»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Библиотерапия</w:t>
            </w:r>
            <w:proofErr w:type="spellEnd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использование в детской библиотеке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Менделеевский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«Витамин-книга»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Новошешминский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неполными семьями 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Счастливое детство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Игровая комната для детей и подростков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Спасский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4B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Почитаем, поиграем, отдохнем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пользой проведем»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Клуб друзей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один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мире»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4B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Ночь творческих открытий. </w:t>
            </w:r>
            <w:proofErr w:type="spellStart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Библионочи</w:t>
            </w:r>
            <w:proofErr w:type="spellEnd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gramStart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Чистополе</w:t>
            </w:r>
            <w:proofErr w:type="gramEnd"/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Казань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4B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Хранители книг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0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Фестиваль фантастики F4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01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Новые, неизведанные Миры в фантастике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E422D8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Литературная деятельность</w:t>
            </w: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2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Менделеевский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2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Выпуск </w:t>
            </w: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Альманах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Лира </w:t>
            </w:r>
            <w:proofErr w:type="spellStart"/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«Художественно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-эстетическое </w:t>
            </w: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Агрызск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2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Оркестр и дети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2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Занимательный мир информационных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Арский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Познание красоты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армони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мира средствами современных компьютерных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2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Кабинет информационных технологий для музыкально-теоретических дисциплин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644413" w:rsidRDefault="00912563" w:rsidP="006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Милли </w:t>
            </w:r>
            <w:proofErr w:type="spellStart"/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Нижнекамский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роведение республиканского семинара-практикума для преподавателей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детских 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искусств «Мы – вместе»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народных промыслов «</w:t>
            </w:r>
            <w:proofErr w:type="spellStart"/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Шеморданская</w:t>
            </w:r>
            <w:proofErr w:type="spellEnd"/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игрушка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6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Республиканский конкурс - фестиваль инструментального исполнительства среди учащихся детских школ искусств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Камская мозаика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Казань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2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 и время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пропаганда творческого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С.Сайдашева</w:t>
            </w:r>
            <w:proofErr w:type="spellEnd"/>
          </w:p>
        </w:tc>
      </w:tr>
      <w:tr w:rsidR="00912563" w:rsidRPr="00FC304B" w:rsidTr="00912563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2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Искусство эстампа в ДШИ</w:t>
            </w:r>
          </w:p>
        </w:tc>
      </w:tr>
      <w:tr w:rsidR="00912563" w:rsidRPr="00FC304B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«Театральное искусство»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Постановка спектакля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Мишә</w:t>
            </w:r>
            <w:proofErr w:type="spellEnd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буйлап</w:t>
            </w:r>
            <w:proofErr w:type="spellEnd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Иделгә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П.М.Апушева</w:t>
            </w:r>
            <w:proofErr w:type="spellEnd"/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Постановка спектакля «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Беренче</w:t>
            </w:r>
            <w:proofErr w:type="spellEnd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ә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Х. 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Вахит</w:t>
            </w:r>
            <w:proofErr w:type="spellEnd"/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к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укольн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-студи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Мизгел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Постановка спектакля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Зулейха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»: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130-летию 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Исхаки</w:t>
            </w:r>
            <w:proofErr w:type="spellEnd"/>
          </w:p>
        </w:tc>
      </w:tr>
      <w:tr w:rsidR="00912563" w:rsidRPr="00FC304B" w:rsidTr="00912563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Набережные Челны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Открытый Республиканский фестиваль-конкурс сценического мастерства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бы…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9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9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«Музыкальное искусство»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Сарманов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2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песней по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9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«Хореографическое искусство, народный танец»</w:t>
            </w:r>
          </w:p>
        </w:tc>
      </w:tr>
      <w:tr w:rsidR="00912563" w:rsidRPr="00FC304B" w:rsidTr="00912563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F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52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Фестиваль-конкурс детского и юношеского творчества 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тюркоязычных</w:t>
            </w:r>
            <w:proofErr w:type="spellEnd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других народов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Радуга Сабантуя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Кинематография</w:t>
            </w: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52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63" w:rsidRPr="00FC304B" w:rsidRDefault="00912563" w:rsidP="00A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Киностудия им. 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Р.Мустафина</w:t>
            </w:r>
            <w:proofErr w:type="spellEnd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Акфильм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525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Взгляд в прошлое через кино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Заинск, надежный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 молодежный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12563" w:rsidRPr="00FC304B" w:rsidTr="00912563">
        <w:trPr>
          <w:trHeight w:val="487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Pr="00FC304B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C2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3" w:rsidRDefault="00912563" w:rsidP="00D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6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«Клик» (клуб любителей родного края)</w:t>
            </w:r>
          </w:p>
        </w:tc>
      </w:tr>
    </w:tbl>
    <w:p w:rsidR="00A805D8" w:rsidRPr="00E95AF6" w:rsidRDefault="00A805D8" w:rsidP="00912563">
      <w:pPr>
        <w:spacing w:after="0"/>
        <w:rPr>
          <w:sz w:val="16"/>
        </w:rPr>
      </w:pPr>
    </w:p>
    <w:sectPr w:rsidR="00A805D8" w:rsidRPr="00E95AF6" w:rsidSect="0091256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E"/>
    <w:rsid w:val="00004905"/>
    <w:rsid w:val="00082F4C"/>
    <w:rsid w:val="000E594C"/>
    <w:rsid w:val="000F2D4E"/>
    <w:rsid w:val="00123466"/>
    <w:rsid w:val="0015085D"/>
    <w:rsid w:val="001E74F0"/>
    <w:rsid w:val="001F4C41"/>
    <w:rsid w:val="002373BA"/>
    <w:rsid w:val="00264027"/>
    <w:rsid w:val="00291BFF"/>
    <w:rsid w:val="002D1C8F"/>
    <w:rsid w:val="002E7828"/>
    <w:rsid w:val="0031506A"/>
    <w:rsid w:val="00317417"/>
    <w:rsid w:val="00333BB5"/>
    <w:rsid w:val="0039287E"/>
    <w:rsid w:val="003B29B0"/>
    <w:rsid w:val="0043121E"/>
    <w:rsid w:val="00436749"/>
    <w:rsid w:val="00443D2F"/>
    <w:rsid w:val="004B7963"/>
    <w:rsid w:val="004E54A7"/>
    <w:rsid w:val="005103BC"/>
    <w:rsid w:val="00532C64"/>
    <w:rsid w:val="00546FDF"/>
    <w:rsid w:val="00615C21"/>
    <w:rsid w:val="00644413"/>
    <w:rsid w:val="00693C9D"/>
    <w:rsid w:val="00762CC3"/>
    <w:rsid w:val="0076633C"/>
    <w:rsid w:val="00777D20"/>
    <w:rsid w:val="00787166"/>
    <w:rsid w:val="007B048E"/>
    <w:rsid w:val="00872971"/>
    <w:rsid w:val="008825B5"/>
    <w:rsid w:val="008F6EDE"/>
    <w:rsid w:val="009040FC"/>
    <w:rsid w:val="00911984"/>
    <w:rsid w:val="00912563"/>
    <w:rsid w:val="00966723"/>
    <w:rsid w:val="0099366E"/>
    <w:rsid w:val="00A0196D"/>
    <w:rsid w:val="00A52503"/>
    <w:rsid w:val="00A773F9"/>
    <w:rsid w:val="00A805D8"/>
    <w:rsid w:val="00AF5B97"/>
    <w:rsid w:val="00BD7205"/>
    <w:rsid w:val="00BF4C1F"/>
    <w:rsid w:val="00C954A0"/>
    <w:rsid w:val="00CC147A"/>
    <w:rsid w:val="00CC64E6"/>
    <w:rsid w:val="00D26E9B"/>
    <w:rsid w:val="00D54268"/>
    <w:rsid w:val="00D63FC8"/>
    <w:rsid w:val="00D713BB"/>
    <w:rsid w:val="00DA2B27"/>
    <w:rsid w:val="00DB3AF3"/>
    <w:rsid w:val="00DC2925"/>
    <w:rsid w:val="00E25B54"/>
    <w:rsid w:val="00E422D8"/>
    <w:rsid w:val="00E42EA7"/>
    <w:rsid w:val="00E573F4"/>
    <w:rsid w:val="00E95AF6"/>
    <w:rsid w:val="00EA54EE"/>
    <w:rsid w:val="00EB2E57"/>
    <w:rsid w:val="00EC777B"/>
    <w:rsid w:val="00EE71E3"/>
    <w:rsid w:val="00F11566"/>
    <w:rsid w:val="00F51259"/>
    <w:rsid w:val="00FC304B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dhasanova</dc:creator>
  <cp:lastModifiedBy>Хасанова Диана Рустемовна</cp:lastModifiedBy>
  <cp:revision>4</cp:revision>
  <cp:lastPrinted>2012-08-21T06:47:00Z</cp:lastPrinted>
  <dcterms:created xsi:type="dcterms:W3CDTF">2012-09-10T09:48:00Z</dcterms:created>
  <dcterms:modified xsi:type="dcterms:W3CDTF">2012-09-10T10:21:00Z</dcterms:modified>
</cp:coreProperties>
</file>